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D5EC2" w14:textId="77777777" w:rsidR="00A974C4" w:rsidRDefault="00000000">
      <w:pPr>
        <w:rPr>
          <w:b/>
          <w:sz w:val="22"/>
          <w:szCs w:val="22"/>
        </w:rPr>
      </w:pPr>
      <w:r>
        <w:rPr>
          <w:b/>
          <w:sz w:val="22"/>
          <w:szCs w:val="22"/>
        </w:rPr>
        <w:t>Aanmeldformulier Zomerretraite Puur Zijn 27-29 juni 2025</w:t>
      </w: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672"/>
      </w:tblGrid>
      <w:tr w:rsidR="00A974C4" w14:paraId="63120BB2" w14:textId="77777777">
        <w:tc>
          <w:tcPr>
            <w:tcW w:w="4390" w:type="dxa"/>
          </w:tcPr>
          <w:p w14:paraId="10990535" w14:textId="77777777" w:rsidR="00A974C4" w:rsidRDefault="00000000">
            <w:pPr>
              <w:rPr>
                <w:sz w:val="22"/>
                <w:szCs w:val="22"/>
              </w:rPr>
            </w:pPr>
            <w:r>
              <w:rPr>
                <w:sz w:val="22"/>
                <w:szCs w:val="22"/>
              </w:rPr>
              <w:t>Naam</w:t>
            </w:r>
          </w:p>
        </w:tc>
        <w:tc>
          <w:tcPr>
            <w:tcW w:w="4672" w:type="dxa"/>
          </w:tcPr>
          <w:p w14:paraId="596975BA" w14:textId="77777777" w:rsidR="00A974C4" w:rsidRDefault="00A974C4">
            <w:pPr>
              <w:rPr>
                <w:sz w:val="22"/>
                <w:szCs w:val="22"/>
              </w:rPr>
            </w:pPr>
          </w:p>
          <w:p w14:paraId="3DD6589B" w14:textId="77777777" w:rsidR="00A974C4" w:rsidRDefault="00A974C4">
            <w:pPr>
              <w:rPr>
                <w:sz w:val="22"/>
                <w:szCs w:val="22"/>
              </w:rPr>
            </w:pPr>
          </w:p>
        </w:tc>
      </w:tr>
      <w:tr w:rsidR="00A974C4" w14:paraId="44EE7782" w14:textId="77777777">
        <w:tc>
          <w:tcPr>
            <w:tcW w:w="4390" w:type="dxa"/>
          </w:tcPr>
          <w:p w14:paraId="4657A041" w14:textId="77777777" w:rsidR="00A974C4" w:rsidRDefault="00000000">
            <w:pPr>
              <w:rPr>
                <w:sz w:val="22"/>
                <w:szCs w:val="22"/>
              </w:rPr>
            </w:pPr>
            <w:r>
              <w:rPr>
                <w:sz w:val="22"/>
                <w:szCs w:val="22"/>
              </w:rPr>
              <w:t>Adres</w:t>
            </w:r>
          </w:p>
        </w:tc>
        <w:tc>
          <w:tcPr>
            <w:tcW w:w="4672" w:type="dxa"/>
          </w:tcPr>
          <w:p w14:paraId="2AABA95E" w14:textId="77777777" w:rsidR="00A974C4" w:rsidRDefault="00A974C4">
            <w:pPr>
              <w:rPr>
                <w:sz w:val="22"/>
                <w:szCs w:val="22"/>
              </w:rPr>
            </w:pPr>
          </w:p>
          <w:p w14:paraId="168D4721" w14:textId="77777777" w:rsidR="00A974C4" w:rsidRDefault="00A974C4">
            <w:pPr>
              <w:rPr>
                <w:sz w:val="22"/>
                <w:szCs w:val="22"/>
              </w:rPr>
            </w:pPr>
          </w:p>
        </w:tc>
      </w:tr>
      <w:tr w:rsidR="00A974C4" w14:paraId="37AD1589" w14:textId="77777777">
        <w:tc>
          <w:tcPr>
            <w:tcW w:w="4390" w:type="dxa"/>
          </w:tcPr>
          <w:p w14:paraId="0B6B8AC0" w14:textId="77777777" w:rsidR="00A974C4" w:rsidRDefault="00000000">
            <w:pPr>
              <w:rPr>
                <w:sz w:val="22"/>
                <w:szCs w:val="22"/>
              </w:rPr>
            </w:pPr>
            <w:r>
              <w:rPr>
                <w:sz w:val="22"/>
                <w:szCs w:val="22"/>
              </w:rPr>
              <w:t>Telefoonnummer</w:t>
            </w:r>
          </w:p>
        </w:tc>
        <w:tc>
          <w:tcPr>
            <w:tcW w:w="4672" w:type="dxa"/>
          </w:tcPr>
          <w:p w14:paraId="37B69708" w14:textId="77777777" w:rsidR="00A974C4" w:rsidRDefault="00A974C4">
            <w:pPr>
              <w:rPr>
                <w:sz w:val="22"/>
                <w:szCs w:val="22"/>
              </w:rPr>
            </w:pPr>
          </w:p>
          <w:p w14:paraId="72CCD8FB" w14:textId="77777777" w:rsidR="00A974C4" w:rsidRDefault="00A974C4">
            <w:pPr>
              <w:rPr>
                <w:sz w:val="22"/>
                <w:szCs w:val="22"/>
              </w:rPr>
            </w:pPr>
          </w:p>
        </w:tc>
      </w:tr>
      <w:tr w:rsidR="00A974C4" w14:paraId="6EAB9876" w14:textId="77777777">
        <w:tc>
          <w:tcPr>
            <w:tcW w:w="4390" w:type="dxa"/>
          </w:tcPr>
          <w:p w14:paraId="06200875" w14:textId="77777777" w:rsidR="00A974C4" w:rsidRDefault="00000000">
            <w:pPr>
              <w:rPr>
                <w:sz w:val="22"/>
                <w:szCs w:val="22"/>
              </w:rPr>
            </w:pPr>
            <w:r>
              <w:rPr>
                <w:sz w:val="22"/>
                <w:szCs w:val="22"/>
              </w:rPr>
              <w:t>Email adres</w:t>
            </w:r>
          </w:p>
        </w:tc>
        <w:tc>
          <w:tcPr>
            <w:tcW w:w="4672" w:type="dxa"/>
          </w:tcPr>
          <w:p w14:paraId="15F12242" w14:textId="77777777" w:rsidR="00A974C4" w:rsidRDefault="00A974C4">
            <w:pPr>
              <w:rPr>
                <w:sz w:val="22"/>
                <w:szCs w:val="22"/>
              </w:rPr>
            </w:pPr>
          </w:p>
          <w:p w14:paraId="5EBC08D4" w14:textId="77777777" w:rsidR="00A974C4" w:rsidRDefault="00A974C4">
            <w:pPr>
              <w:rPr>
                <w:sz w:val="22"/>
                <w:szCs w:val="22"/>
              </w:rPr>
            </w:pPr>
          </w:p>
        </w:tc>
      </w:tr>
      <w:tr w:rsidR="00A974C4" w14:paraId="526BA218" w14:textId="77777777">
        <w:tc>
          <w:tcPr>
            <w:tcW w:w="4390" w:type="dxa"/>
          </w:tcPr>
          <w:p w14:paraId="4804D2D7" w14:textId="77777777" w:rsidR="00A974C4" w:rsidRDefault="00000000">
            <w:pPr>
              <w:rPr>
                <w:sz w:val="22"/>
                <w:szCs w:val="22"/>
              </w:rPr>
            </w:pPr>
            <w:r>
              <w:rPr>
                <w:sz w:val="22"/>
                <w:szCs w:val="22"/>
              </w:rPr>
              <w:t>Contactpersoon &amp; telefoonnummer thuisblijver(s)</w:t>
            </w:r>
          </w:p>
          <w:p w14:paraId="7C195233" w14:textId="77777777" w:rsidR="00A974C4" w:rsidRDefault="00A974C4">
            <w:pPr>
              <w:rPr>
                <w:sz w:val="22"/>
                <w:szCs w:val="22"/>
              </w:rPr>
            </w:pPr>
          </w:p>
        </w:tc>
        <w:tc>
          <w:tcPr>
            <w:tcW w:w="4672" w:type="dxa"/>
          </w:tcPr>
          <w:p w14:paraId="72737565" w14:textId="77777777" w:rsidR="00A974C4" w:rsidRDefault="00A974C4">
            <w:pPr>
              <w:rPr>
                <w:sz w:val="22"/>
                <w:szCs w:val="22"/>
              </w:rPr>
            </w:pPr>
          </w:p>
        </w:tc>
      </w:tr>
      <w:tr w:rsidR="00A974C4" w14:paraId="57EA58DD" w14:textId="77777777">
        <w:tc>
          <w:tcPr>
            <w:tcW w:w="4390" w:type="dxa"/>
          </w:tcPr>
          <w:p w14:paraId="06365D0C" w14:textId="77777777" w:rsidR="00A974C4" w:rsidRDefault="00000000">
            <w:pPr>
              <w:rPr>
                <w:sz w:val="22"/>
                <w:szCs w:val="22"/>
              </w:rPr>
            </w:pPr>
            <w:r>
              <w:rPr>
                <w:sz w:val="22"/>
                <w:szCs w:val="22"/>
              </w:rPr>
              <w:t>Wat is jouw motivatie om met de zomer retraite mee te doen? </w:t>
            </w:r>
          </w:p>
          <w:p w14:paraId="6E9C3F2B" w14:textId="77777777" w:rsidR="00A974C4" w:rsidRDefault="00A974C4">
            <w:pPr>
              <w:rPr>
                <w:sz w:val="22"/>
                <w:szCs w:val="22"/>
              </w:rPr>
            </w:pPr>
          </w:p>
        </w:tc>
        <w:tc>
          <w:tcPr>
            <w:tcW w:w="4672" w:type="dxa"/>
          </w:tcPr>
          <w:p w14:paraId="7B303C18" w14:textId="77777777" w:rsidR="00A974C4" w:rsidRDefault="00A974C4">
            <w:pPr>
              <w:rPr>
                <w:sz w:val="22"/>
                <w:szCs w:val="22"/>
              </w:rPr>
            </w:pPr>
          </w:p>
          <w:p w14:paraId="047E5F15" w14:textId="77777777" w:rsidR="00A974C4" w:rsidRDefault="00A974C4">
            <w:pPr>
              <w:rPr>
                <w:sz w:val="22"/>
                <w:szCs w:val="22"/>
              </w:rPr>
            </w:pPr>
          </w:p>
          <w:p w14:paraId="7F124D91" w14:textId="77777777" w:rsidR="00A974C4" w:rsidRDefault="00A974C4">
            <w:pPr>
              <w:rPr>
                <w:sz w:val="22"/>
                <w:szCs w:val="22"/>
              </w:rPr>
            </w:pPr>
          </w:p>
          <w:p w14:paraId="7C36A291" w14:textId="77777777" w:rsidR="00A974C4" w:rsidRDefault="00A974C4">
            <w:pPr>
              <w:rPr>
                <w:sz w:val="22"/>
                <w:szCs w:val="22"/>
              </w:rPr>
            </w:pPr>
          </w:p>
          <w:p w14:paraId="57078E49" w14:textId="77777777" w:rsidR="00A974C4" w:rsidRDefault="00A974C4">
            <w:pPr>
              <w:rPr>
                <w:sz w:val="22"/>
                <w:szCs w:val="22"/>
              </w:rPr>
            </w:pPr>
          </w:p>
        </w:tc>
      </w:tr>
      <w:tr w:rsidR="00A974C4" w14:paraId="7C3EB295" w14:textId="77777777">
        <w:tc>
          <w:tcPr>
            <w:tcW w:w="4390" w:type="dxa"/>
          </w:tcPr>
          <w:p w14:paraId="54600806" w14:textId="77777777" w:rsidR="00A974C4" w:rsidRDefault="00000000">
            <w:pPr>
              <w:rPr>
                <w:sz w:val="22"/>
                <w:szCs w:val="22"/>
              </w:rPr>
            </w:pPr>
            <w:r>
              <w:rPr>
                <w:sz w:val="22"/>
                <w:szCs w:val="22"/>
              </w:rPr>
              <w:t>Heb je al eerder een retraite gevolgd? </w:t>
            </w:r>
          </w:p>
          <w:p w14:paraId="0320C40C" w14:textId="77777777" w:rsidR="00A974C4" w:rsidRDefault="00A974C4">
            <w:pPr>
              <w:rPr>
                <w:sz w:val="22"/>
                <w:szCs w:val="22"/>
              </w:rPr>
            </w:pPr>
          </w:p>
        </w:tc>
        <w:tc>
          <w:tcPr>
            <w:tcW w:w="4672" w:type="dxa"/>
          </w:tcPr>
          <w:p w14:paraId="1B0DA91F" w14:textId="77777777" w:rsidR="00A974C4" w:rsidRDefault="00A974C4">
            <w:pPr>
              <w:rPr>
                <w:sz w:val="22"/>
                <w:szCs w:val="22"/>
              </w:rPr>
            </w:pPr>
          </w:p>
          <w:p w14:paraId="761DDCE8" w14:textId="77777777" w:rsidR="00A974C4" w:rsidRDefault="00A974C4">
            <w:pPr>
              <w:rPr>
                <w:sz w:val="22"/>
                <w:szCs w:val="22"/>
              </w:rPr>
            </w:pPr>
          </w:p>
          <w:p w14:paraId="72B0AE88" w14:textId="77777777" w:rsidR="00A974C4" w:rsidRDefault="00A974C4">
            <w:pPr>
              <w:rPr>
                <w:sz w:val="22"/>
                <w:szCs w:val="22"/>
              </w:rPr>
            </w:pPr>
          </w:p>
          <w:p w14:paraId="7F249A27" w14:textId="77777777" w:rsidR="00A974C4" w:rsidRDefault="00A974C4">
            <w:pPr>
              <w:rPr>
                <w:sz w:val="22"/>
                <w:szCs w:val="22"/>
              </w:rPr>
            </w:pPr>
          </w:p>
          <w:p w14:paraId="3A3AC906" w14:textId="77777777" w:rsidR="00A974C4" w:rsidRDefault="00A974C4">
            <w:pPr>
              <w:rPr>
                <w:sz w:val="22"/>
                <w:szCs w:val="22"/>
              </w:rPr>
            </w:pPr>
          </w:p>
        </w:tc>
      </w:tr>
      <w:tr w:rsidR="00A974C4" w14:paraId="0D693603" w14:textId="77777777">
        <w:tc>
          <w:tcPr>
            <w:tcW w:w="4390" w:type="dxa"/>
          </w:tcPr>
          <w:p w14:paraId="0C56024E" w14:textId="77777777" w:rsidR="00A974C4" w:rsidRDefault="00000000">
            <w:pPr>
              <w:rPr>
                <w:sz w:val="22"/>
                <w:szCs w:val="22"/>
              </w:rPr>
            </w:pPr>
            <w:r>
              <w:rPr>
                <w:sz w:val="22"/>
                <w:szCs w:val="22"/>
              </w:rPr>
              <w:t>Zijn er specifieke allergieën of dieetwensen? </w:t>
            </w:r>
          </w:p>
          <w:p w14:paraId="5AA32DB2" w14:textId="77777777" w:rsidR="00A974C4" w:rsidRDefault="00A974C4">
            <w:pPr>
              <w:rPr>
                <w:sz w:val="22"/>
                <w:szCs w:val="22"/>
              </w:rPr>
            </w:pPr>
          </w:p>
        </w:tc>
        <w:tc>
          <w:tcPr>
            <w:tcW w:w="4672" w:type="dxa"/>
          </w:tcPr>
          <w:p w14:paraId="411CEAD1" w14:textId="77777777" w:rsidR="00A974C4" w:rsidRDefault="00A974C4">
            <w:pPr>
              <w:rPr>
                <w:sz w:val="22"/>
                <w:szCs w:val="22"/>
              </w:rPr>
            </w:pPr>
          </w:p>
        </w:tc>
      </w:tr>
      <w:tr w:rsidR="00A974C4" w14:paraId="6F6CB806" w14:textId="77777777">
        <w:tc>
          <w:tcPr>
            <w:tcW w:w="4390" w:type="dxa"/>
          </w:tcPr>
          <w:p w14:paraId="1849BBA7" w14:textId="77777777" w:rsidR="00A974C4" w:rsidRDefault="00000000">
            <w:pPr>
              <w:rPr>
                <w:sz w:val="22"/>
                <w:szCs w:val="22"/>
              </w:rPr>
            </w:pPr>
            <w:r>
              <w:rPr>
                <w:sz w:val="22"/>
                <w:szCs w:val="22"/>
              </w:rPr>
              <w:t>Ik meld mij aan en kies voor de volgende overnachtingsplek </w:t>
            </w:r>
          </w:p>
          <w:p w14:paraId="5FB0AFBC" w14:textId="77777777" w:rsidR="00A974C4" w:rsidRDefault="00A974C4">
            <w:pPr>
              <w:rPr>
                <w:sz w:val="22"/>
                <w:szCs w:val="22"/>
              </w:rPr>
            </w:pPr>
          </w:p>
        </w:tc>
        <w:tc>
          <w:tcPr>
            <w:tcW w:w="4672" w:type="dxa"/>
          </w:tcPr>
          <w:p w14:paraId="1852B6BC" w14:textId="77777777" w:rsidR="00A974C4" w:rsidRDefault="00000000" w:rsidP="00C6542B">
            <w:pPr>
              <w:numPr>
                <w:ilvl w:val="0"/>
                <w:numId w:val="3"/>
              </w:numPr>
              <w:rPr>
                <w:sz w:val="22"/>
                <w:szCs w:val="22"/>
              </w:rPr>
            </w:pPr>
            <w:r>
              <w:rPr>
                <w:sz w:val="22"/>
                <w:szCs w:val="22"/>
              </w:rPr>
              <w:t>Bedstede op slaapzolder € 345,-</w:t>
            </w:r>
          </w:p>
          <w:p w14:paraId="3839124E" w14:textId="77777777" w:rsidR="00A974C4" w:rsidRDefault="00000000" w:rsidP="00C6542B">
            <w:pPr>
              <w:numPr>
                <w:ilvl w:val="0"/>
                <w:numId w:val="3"/>
              </w:numPr>
              <w:rPr>
                <w:sz w:val="22"/>
                <w:szCs w:val="22"/>
              </w:rPr>
            </w:pPr>
            <w:r>
              <w:rPr>
                <w:sz w:val="22"/>
                <w:szCs w:val="22"/>
              </w:rPr>
              <w:t>2-persoonskamer: € 395,-</w:t>
            </w:r>
          </w:p>
          <w:p w14:paraId="0080032C" w14:textId="77777777" w:rsidR="00A974C4" w:rsidRDefault="00000000" w:rsidP="00C6542B">
            <w:pPr>
              <w:numPr>
                <w:ilvl w:val="0"/>
                <w:numId w:val="3"/>
              </w:numPr>
              <w:rPr>
                <w:sz w:val="22"/>
                <w:szCs w:val="22"/>
              </w:rPr>
            </w:pPr>
            <w:r>
              <w:rPr>
                <w:sz w:val="22"/>
                <w:szCs w:val="22"/>
              </w:rPr>
              <w:t>1-persoonskamer: € 475,-</w:t>
            </w:r>
          </w:p>
          <w:p w14:paraId="4A065160" w14:textId="77777777" w:rsidR="00A974C4" w:rsidRDefault="00A974C4">
            <w:pPr>
              <w:rPr>
                <w:sz w:val="22"/>
                <w:szCs w:val="22"/>
              </w:rPr>
            </w:pPr>
          </w:p>
        </w:tc>
      </w:tr>
      <w:tr w:rsidR="00A974C4" w14:paraId="54B6DA7D" w14:textId="77777777">
        <w:tc>
          <w:tcPr>
            <w:tcW w:w="4390" w:type="dxa"/>
          </w:tcPr>
          <w:p w14:paraId="38DCB5EA" w14:textId="77777777" w:rsidR="00A974C4" w:rsidRDefault="00000000">
            <w:pPr>
              <w:rPr>
                <w:sz w:val="22"/>
                <w:szCs w:val="22"/>
              </w:rPr>
            </w:pPr>
            <w:r>
              <w:rPr>
                <w:sz w:val="22"/>
                <w:szCs w:val="22"/>
              </w:rPr>
              <w:t>Hoe ben je met deze Mindfulness Zomerretraite bekend geworden? </w:t>
            </w:r>
          </w:p>
          <w:p w14:paraId="063BB60A" w14:textId="77777777" w:rsidR="00A974C4" w:rsidRDefault="00A974C4">
            <w:pPr>
              <w:rPr>
                <w:sz w:val="22"/>
                <w:szCs w:val="22"/>
              </w:rPr>
            </w:pPr>
          </w:p>
        </w:tc>
        <w:tc>
          <w:tcPr>
            <w:tcW w:w="4672" w:type="dxa"/>
          </w:tcPr>
          <w:p w14:paraId="3BC363EB" w14:textId="77777777" w:rsidR="00A974C4" w:rsidRDefault="00000000" w:rsidP="00C6542B">
            <w:pPr>
              <w:numPr>
                <w:ilvl w:val="0"/>
                <w:numId w:val="3"/>
              </w:numPr>
              <w:rPr>
                <w:sz w:val="22"/>
                <w:szCs w:val="22"/>
              </w:rPr>
            </w:pPr>
            <w:r>
              <w:rPr>
                <w:sz w:val="22"/>
                <w:szCs w:val="22"/>
              </w:rPr>
              <w:t>Google</w:t>
            </w:r>
          </w:p>
          <w:p w14:paraId="51DCF062" w14:textId="77777777" w:rsidR="00A974C4" w:rsidRDefault="00000000" w:rsidP="00C6542B">
            <w:pPr>
              <w:numPr>
                <w:ilvl w:val="0"/>
                <w:numId w:val="3"/>
              </w:numPr>
              <w:rPr>
                <w:sz w:val="22"/>
                <w:szCs w:val="22"/>
              </w:rPr>
            </w:pPr>
            <w:r>
              <w:rPr>
                <w:sz w:val="22"/>
                <w:szCs w:val="22"/>
              </w:rPr>
              <w:t>Social Media</w:t>
            </w:r>
          </w:p>
          <w:p w14:paraId="23FEBA6B" w14:textId="77777777" w:rsidR="00A974C4" w:rsidRDefault="00000000" w:rsidP="00C6542B">
            <w:pPr>
              <w:numPr>
                <w:ilvl w:val="0"/>
                <w:numId w:val="3"/>
              </w:numPr>
              <w:rPr>
                <w:sz w:val="22"/>
                <w:szCs w:val="22"/>
              </w:rPr>
            </w:pPr>
            <w:r>
              <w:rPr>
                <w:sz w:val="22"/>
                <w:szCs w:val="22"/>
              </w:rPr>
              <w:t>Flyer</w:t>
            </w:r>
          </w:p>
          <w:p w14:paraId="7E42540A" w14:textId="77777777" w:rsidR="00A974C4" w:rsidRDefault="00000000" w:rsidP="00C6542B">
            <w:pPr>
              <w:numPr>
                <w:ilvl w:val="0"/>
                <w:numId w:val="3"/>
              </w:numPr>
              <w:rPr>
                <w:sz w:val="22"/>
                <w:szCs w:val="22"/>
              </w:rPr>
            </w:pPr>
            <w:r>
              <w:rPr>
                <w:sz w:val="22"/>
                <w:szCs w:val="22"/>
              </w:rPr>
              <w:t>Via een bekende</w:t>
            </w:r>
          </w:p>
          <w:p w14:paraId="519EF42D" w14:textId="77777777" w:rsidR="00A974C4" w:rsidRDefault="00000000" w:rsidP="00C6542B">
            <w:pPr>
              <w:numPr>
                <w:ilvl w:val="0"/>
                <w:numId w:val="3"/>
              </w:numPr>
              <w:rPr>
                <w:sz w:val="22"/>
                <w:szCs w:val="22"/>
              </w:rPr>
            </w:pPr>
            <w:r>
              <w:rPr>
                <w:sz w:val="22"/>
                <w:szCs w:val="22"/>
              </w:rPr>
              <w:t xml:space="preserve">Anders </w:t>
            </w:r>
            <w:proofErr w:type="spellStart"/>
            <w:r>
              <w:rPr>
                <w:sz w:val="22"/>
                <w:szCs w:val="22"/>
              </w:rPr>
              <w:t>nml</w:t>
            </w:r>
            <w:proofErr w:type="spellEnd"/>
            <w:r>
              <w:rPr>
                <w:sz w:val="22"/>
                <w:szCs w:val="22"/>
              </w:rPr>
              <w:t>…..</w:t>
            </w:r>
          </w:p>
          <w:p w14:paraId="5A0A3597" w14:textId="77777777" w:rsidR="00A974C4" w:rsidRDefault="00A974C4">
            <w:pPr>
              <w:rPr>
                <w:sz w:val="22"/>
                <w:szCs w:val="22"/>
              </w:rPr>
            </w:pPr>
          </w:p>
        </w:tc>
      </w:tr>
      <w:tr w:rsidR="00A974C4" w14:paraId="5FF67C2F" w14:textId="77777777">
        <w:tc>
          <w:tcPr>
            <w:tcW w:w="4390" w:type="dxa"/>
          </w:tcPr>
          <w:p w14:paraId="05E8D830" w14:textId="77777777" w:rsidR="00A974C4" w:rsidRDefault="00000000">
            <w:pPr>
              <w:rPr>
                <w:sz w:val="22"/>
                <w:szCs w:val="22"/>
              </w:rPr>
            </w:pPr>
            <w:r>
              <w:rPr>
                <w:sz w:val="22"/>
                <w:szCs w:val="22"/>
              </w:rPr>
              <w:t>Vragen? Stel ze gerust 😊</w:t>
            </w:r>
          </w:p>
        </w:tc>
        <w:tc>
          <w:tcPr>
            <w:tcW w:w="4672" w:type="dxa"/>
          </w:tcPr>
          <w:p w14:paraId="50BA56B2" w14:textId="77777777" w:rsidR="00A974C4" w:rsidRDefault="00A974C4">
            <w:pPr>
              <w:rPr>
                <w:sz w:val="22"/>
                <w:szCs w:val="22"/>
              </w:rPr>
            </w:pPr>
          </w:p>
          <w:p w14:paraId="179CB96B" w14:textId="77777777" w:rsidR="00A974C4" w:rsidRDefault="00A974C4">
            <w:pPr>
              <w:rPr>
                <w:sz w:val="22"/>
                <w:szCs w:val="22"/>
              </w:rPr>
            </w:pPr>
          </w:p>
          <w:p w14:paraId="7281EDAC" w14:textId="77777777" w:rsidR="00A974C4" w:rsidRDefault="00A974C4">
            <w:pPr>
              <w:rPr>
                <w:sz w:val="22"/>
                <w:szCs w:val="22"/>
              </w:rPr>
            </w:pPr>
          </w:p>
          <w:p w14:paraId="7D87DB56" w14:textId="77777777" w:rsidR="00A974C4" w:rsidRDefault="00A974C4">
            <w:pPr>
              <w:rPr>
                <w:sz w:val="22"/>
                <w:szCs w:val="22"/>
              </w:rPr>
            </w:pPr>
          </w:p>
        </w:tc>
      </w:tr>
    </w:tbl>
    <w:p w14:paraId="0E07005A" w14:textId="77777777" w:rsidR="00A974C4" w:rsidRDefault="00A974C4">
      <w:pPr>
        <w:rPr>
          <w:sz w:val="22"/>
          <w:szCs w:val="22"/>
        </w:rPr>
      </w:pPr>
    </w:p>
    <w:p w14:paraId="3DA5380A" w14:textId="77777777" w:rsidR="00A974C4" w:rsidRDefault="00000000">
      <w:pPr>
        <w:rPr>
          <w:sz w:val="22"/>
          <w:szCs w:val="22"/>
        </w:rPr>
      </w:pPr>
      <w:r>
        <w:rPr>
          <w:sz w:val="22"/>
          <w:szCs w:val="22"/>
        </w:rPr>
        <w:t xml:space="preserve">Email dit formulier naar </w:t>
      </w:r>
      <w:hyperlink r:id="rId6">
        <w:r>
          <w:rPr>
            <w:color w:val="1155CC"/>
            <w:sz w:val="22"/>
            <w:szCs w:val="22"/>
            <w:u w:val="single"/>
          </w:rPr>
          <w:t>nancy@actmindfully.nl</w:t>
        </w:r>
      </w:hyperlink>
      <w:r>
        <w:rPr>
          <w:sz w:val="22"/>
          <w:szCs w:val="22"/>
        </w:rPr>
        <w:t xml:space="preserve"> of </w:t>
      </w:r>
      <w:hyperlink r:id="rId7">
        <w:r>
          <w:rPr>
            <w:color w:val="1155CC"/>
            <w:sz w:val="22"/>
            <w:szCs w:val="22"/>
            <w:u w:val="single"/>
          </w:rPr>
          <w:t>info@mindfulnessencoachingbijsandra.nl</w:t>
        </w:r>
      </w:hyperlink>
      <w:r>
        <w:rPr>
          <w:sz w:val="22"/>
          <w:szCs w:val="22"/>
        </w:rPr>
        <w:t xml:space="preserve">. </w:t>
      </w:r>
    </w:p>
    <w:p w14:paraId="0663AC15" w14:textId="77777777" w:rsidR="00A974C4" w:rsidRDefault="00000000">
      <w:pPr>
        <w:rPr>
          <w:sz w:val="22"/>
          <w:szCs w:val="22"/>
        </w:rPr>
      </w:pPr>
      <w:r>
        <w:rPr>
          <w:sz w:val="22"/>
          <w:szCs w:val="22"/>
        </w:rPr>
        <w:t>Met bovenstaande aanmelding ga je akkoord met onderstaande voorwaarden van de retraite.</w:t>
      </w:r>
      <w:r>
        <w:br w:type="page"/>
      </w:r>
    </w:p>
    <w:p w14:paraId="38CD49F1" w14:textId="77777777" w:rsidR="00A974C4" w:rsidRDefault="00000000">
      <w:pPr>
        <w:rPr>
          <w:b/>
          <w:sz w:val="22"/>
          <w:szCs w:val="22"/>
        </w:rPr>
      </w:pPr>
      <w:r>
        <w:rPr>
          <w:b/>
          <w:sz w:val="22"/>
          <w:szCs w:val="22"/>
        </w:rPr>
        <w:lastRenderedPageBreak/>
        <w:t>Voorwaarden voor de retraite</w:t>
      </w:r>
    </w:p>
    <w:p w14:paraId="369A71C0" w14:textId="77777777" w:rsidR="00A974C4" w:rsidRDefault="00000000">
      <w:pPr>
        <w:rPr>
          <w:sz w:val="22"/>
          <w:szCs w:val="22"/>
        </w:rPr>
      </w:pPr>
      <w:r>
        <w:rPr>
          <w:sz w:val="22"/>
          <w:szCs w:val="22"/>
        </w:rPr>
        <w:t>Gegeven door Sandra Schoonhagen en Nancy Bakker-</w:t>
      </w:r>
      <w:proofErr w:type="spellStart"/>
      <w:r>
        <w:rPr>
          <w:sz w:val="22"/>
          <w:szCs w:val="22"/>
        </w:rPr>
        <w:t>Wulms</w:t>
      </w:r>
      <w:proofErr w:type="spellEnd"/>
    </w:p>
    <w:p w14:paraId="5E0AAC5D" w14:textId="77777777" w:rsidR="00A974C4" w:rsidRDefault="00000000">
      <w:pPr>
        <w:rPr>
          <w:sz w:val="22"/>
          <w:szCs w:val="22"/>
        </w:rPr>
      </w:pPr>
      <w:r>
        <w:rPr>
          <w:sz w:val="22"/>
          <w:szCs w:val="22"/>
        </w:rPr>
        <w:t>We leggen niet graag regels op, want deelnemers zijn grotendeels vrij om naar eigen inzicht te handelen zolang ze anderen niet in hun retraite belemmeren. Echter, om misverstanden te voorkomen en te garanderen dat iedereen een goede ervaring heeft, zijn hier toch enkele voorwaarden:</w:t>
      </w:r>
    </w:p>
    <w:p w14:paraId="5A834EEA" w14:textId="77777777" w:rsidR="00A974C4" w:rsidRDefault="00000000">
      <w:pPr>
        <w:numPr>
          <w:ilvl w:val="0"/>
          <w:numId w:val="2"/>
        </w:numPr>
        <w:rPr>
          <w:sz w:val="18"/>
          <w:szCs w:val="18"/>
        </w:rPr>
      </w:pPr>
      <w:r>
        <w:rPr>
          <w:sz w:val="22"/>
          <w:szCs w:val="22"/>
        </w:rPr>
        <w:t>Een plaats voor deelname aan een retraite is definitief gereserveerd nadat de betaling van het volledige bedrag is ontvangen en wij de deelname per e-mail hebben bevestigd. De betaling dient uiterlijk 7 dagen na aanmelding plaats te vinden. (Het is ook mogelijk een aanbetaling te doen van tenminste de helft van het bedrag. Uiterlijk 1 maand voor de retraite start moet dan het volledige bedrag zijn ontvangen.)</w:t>
      </w:r>
    </w:p>
    <w:p w14:paraId="7A774CC2" w14:textId="77777777" w:rsidR="00A974C4" w:rsidRDefault="00000000">
      <w:pPr>
        <w:numPr>
          <w:ilvl w:val="0"/>
          <w:numId w:val="2"/>
        </w:numPr>
        <w:rPr>
          <w:sz w:val="18"/>
          <w:szCs w:val="18"/>
        </w:rPr>
      </w:pPr>
      <w:r>
        <w:rPr>
          <w:sz w:val="22"/>
          <w:szCs w:val="22"/>
        </w:rPr>
        <w:t>Bij annulering van deelname tot 30 dagen voor aanvang van de retraite, bieden wij restitutie van 50 procent van het volledige bedrag voor de retraite. Tussen 30 en 14 dagen voor aanvang bieden wij een restitutie van 25 procent van het volledige bedrag voor de retraite. Bij annulering korter dan 14 dagen voor aanvang is geen teruggave mogelijk.</w:t>
      </w:r>
    </w:p>
    <w:p w14:paraId="4DC8A1F1" w14:textId="77777777" w:rsidR="00A974C4" w:rsidRDefault="00000000">
      <w:pPr>
        <w:numPr>
          <w:ilvl w:val="0"/>
          <w:numId w:val="2"/>
        </w:numPr>
        <w:rPr>
          <w:sz w:val="18"/>
          <w:szCs w:val="18"/>
        </w:rPr>
      </w:pPr>
      <w:r>
        <w:rPr>
          <w:sz w:val="22"/>
          <w:szCs w:val="22"/>
        </w:rPr>
        <w:t>Bij onverhoopte annulering van de retraite door onze kant zal het weekend verplaatst worden. Indien dit niet mogelijk is, dan krijgt elke deelnemer het volledige bedrag terug.</w:t>
      </w:r>
    </w:p>
    <w:p w14:paraId="24F970F2" w14:textId="77777777" w:rsidR="00A974C4" w:rsidRDefault="00000000">
      <w:pPr>
        <w:numPr>
          <w:ilvl w:val="0"/>
          <w:numId w:val="2"/>
        </w:numPr>
        <w:rPr>
          <w:sz w:val="18"/>
          <w:szCs w:val="18"/>
        </w:rPr>
      </w:pPr>
      <w:r>
        <w:rPr>
          <w:sz w:val="22"/>
          <w:szCs w:val="22"/>
        </w:rPr>
        <w:t>Deelnemers volgen voor zover mogelijk het volledige programma van de retraite en houden zich aan de gedragsregels zoals niet praten in en om de locatie (alleen in gesprek met de begeleiding), respect voor andere deelnemers en het niet veroorzaken van overlast voor anderen.</w:t>
      </w:r>
    </w:p>
    <w:p w14:paraId="106EB7F4" w14:textId="77777777" w:rsidR="00A974C4" w:rsidRDefault="00000000">
      <w:pPr>
        <w:numPr>
          <w:ilvl w:val="0"/>
          <w:numId w:val="2"/>
        </w:numPr>
        <w:rPr>
          <w:sz w:val="18"/>
          <w:szCs w:val="18"/>
        </w:rPr>
      </w:pPr>
      <w:r>
        <w:rPr>
          <w:sz w:val="22"/>
          <w:szCs w:val="22"/>
        </w:rPr>
        <w:t>Wij hebben het recht om naar eigen inzicht personen de deelname aan een retraite te weigeren en om deelnemers uit een retraite te verwijderen.</w:t>
      </w:r>
    </w:p>
    <w:p w14:paraId="0293BC6C" w14:textId="77777777" w:rsidR="00A974C4" w:rsidRDefault="00000000">
      <w:pPr>
        <w:numPr>
          <w:ilvl w:val="0"/>
          <w:numId w:val="2"/>
        </w:numPr>
        <w:rPr>
          <w:sz w:val="18"/>
          <w:szCs w:val="18"/>
        </w:rPr>
      </w:pPr>
      <w:r>
        <w:rPr>
          <w:sz w:val="22"/>
          <w:szCs w:val="22"/>
        </w:rPr>
        <w:t>Deelname aan de retraite is geheel op eigen risico. Sandra en Nancy zijn niet verantwoordelijk of aansprakelijk voor enig letsel, schade of verlies als gevolg van deelname. De risico’s zijn uiterst klein, blessures zeer zeldzaam. Wij begeleiden je en vragen je om nooit over de grenzen van je lichaam heen te gaan, maar uiteindelijk is het aan deelnemers zelf om goed te luisteren naar de instructies en naar hun eigen lichaam en hun grenzen te respecteren.</w:t>
      </w:r>
    </w:p>
    <w:p w14:paraId="78B03839" w14:textId="77777777" w:rsidR="00A974C4" w:rsidRDefault="00000000">
      <w:pPr>
        <w:numPr>
          <w:ilvl w:val="0"/>
          <w:numId w:val="2"/>
        </w:numPr>
        <w:rPr>
          <w:sz w:val="18"/>
          <w:szCs w:val="18"/>
        </w:rPr>
      </w:pPr>
      <w:r>
        <w:rPr>
          <w:sz w:val="22"/>
          <w:szCs w:val="22"/>
        </w:rPr>
        <w:t>Deelnemers zijn er verantwoordelijk voor dat de begeleiders bij inschrijving voor de retraite op de hoogte zijn gesteld van bestaande fysieke of mentale kwesties die een rol kunnen spelen tijdens de retraite. Denk aan blessures, dieet, aandoeningen, allergieën, zwangerschap, depressie, medicijngebruik, verslavingen, enz.</w:t>
      </w:r>
    </w:p>
    <w:p w14:paraId="1B69DD5F" w14:textId="77777777" w:rsidR="00A974C4" w:rsidRDefault="00000000">
      <w:pPr>
        <w:numPr>
          <w:ilvl w:val="0"/>
          <w:numId w:val="2"/>
        </w:numPr>
        <w:rPr>
          <w:sz w:val="18"/>
          <w:szCs w:val="18"/>
        </w:rPr>
      </w:pPr>
      <w:r>
        <w:rPr>
          <w:sz w:val="22"/>
          <w:szCs w:val="22"/>
        </w:rPr>
        <w:t>Wij delen informatie over deelnemers nooit met anderen (tenzij sprake is van expliciete toestemming), ook niet je telefoonnummer of e-mailadres.</w:t>
      </w:r>
    </w:p>
    <w:p w14:paraId="475E36E4" w14:textId="77777777" w:rsidR="00A974C4" w:rsidRDefault="00A974C4">
      <w:pPr>
        <w:rPr>
          <w:sz w:val="22"/>
          <w:szCs w:val="22"/>
        </w:rPr>
      </w:pPr>
    </w:p>
    <w:p w14:paraId="046C9735" w14:textId="77777777" w:rsidR="00A974C4" w:rsidRDefault="00000000">
      <w:pPr>
        <w:rPr>
          <w:sz w:val="22"/>
          <w:szCs w:val="22"/>
        </w:rPr>
      </w:pPr>
      <w:r>
        <w:rPr>
          <w:sz w:val="22"/>
          <w:szCs w:val="22"/>
        </w:rPr>
        <w:t>BTW NL002168253B62 | KvK 67718817</w:t>
      </w:r>
    </w:p>
    <w:sectPr w:rsidR="00A974C4">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embedRegular r:id="rId1" w:fontKey="{6B95AFC1-162C-4849-A55D-33AB820F9854}"/>
  </w:font>
  <w:font w:name="Aptos">
    <w:charset w:val="00"/>
    <w:family w:val="swiss"/>
    <w:pitch w:val="variable"/>
    <w:sig w:usb0="20000287" w:usb1="00000003" w:usb2="00000000" w:usb3="00000000" w:csb0="0000019F" w:csb1="00000000"/>
    <w:embedRegular r:id="rId2" w:fontKey="{EF015B1E-534C-4A6A-9506-D2BC26DE6691}"/>
    <w:embedBold r:id="rId3" w:fontKey="{3F86E339-56A5-4F30-A97E-F96F8B85191D}"/>
    <w:embedItalic r:id="rId4" w:fontKey="{C5A8C26B-60BD-4D7B-8B01-DB975362A743}"/>
  </w:font>
  <w:font w:name="Aptos Display">
    <w:charset w:val="00"/>
    <w:family w:val="swiss"/>
    <w:pitch w:val="variable"/>
    <w:sig w:usb0="20000287" w:usb1="00000003" w:usb2="00000000" w:usb3="00000000" w:csb0="0000019F" w:csb1="00000000"/>
    <w:embedRegular r:id="rId5" w:fontKey="{D054A250-4086-4671-B94E-F72CC46ED479}"/>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0613F"/>
    <w:multiLevelType w:val="multilevel"/>
    <w:tmpl w:val="B20C2B5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4244B39"/>
    <w:multiLevelType w:val="multilevel"/>
    <w:tmpl w:val="12B033C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7D4341A9"/>
    <w:multiLevelType w:val="multilevel"/>
    <w:tmpl w:val="87A42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90473370">
    <w:abstractNumId w:val="2"/>
  </w:num>
  <w:num w:numId="2" w16cid:durableId="2056998092">
    <w:abstractNumId w:val="1"/>
  </w:num>
  <w:num w:numId="3" w16cid:durableId="2009795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4C4"/>
    <w:rsid w:val="00345AD1"/>
    <w:rsid w:val="00A974C4"/>
    <w:rsid w:val="00C65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731D9"/>
  <w15:docId w15:val="{07BE483D-D562-4A41-9EFB-09C95BA9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nl-NL"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12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112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1125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1125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1125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1125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1125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1125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1125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link w:val="TitelChar"/>
    <w:uiPriority w:val="10"/>
    <w:qFormat/>
    <w:rsid w:val="000112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01125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1125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1125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1125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1125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1125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1125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1125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1125B"/>
    <w:rPr>
      <w:rFonts w:eastAsiaTheme="majorEastAsia" w:cstheme="majorBidi"/>
      <w:color w:val="272727" w:themeColor="text1" w:themeTint="D8"/>
    </w:rPr>
  </w:style>
  <w:style w:type="character" w:customStyle="1" w:styleId="TitelChar">
    <w:name w:val="Titel Char"/>
    <w:basedOn w:val="Standaardalinea-lettertype"/>
    <w:link w:val="Titel"/>
    <w:uiPriority w:val="10"/>
    <w:rsid w:val="0001125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Pr>
      <w:color w:val="595959"/>
      <w:sz w:val="28"/>
      <w:szCs w:val="28"/>
    </w:rPr>
  </w:style>
  <w:style w:type="character" w:customStyle="1" w:styleId="OndertitelChar">
    <w:name w:val="Ondertitel Char"/>
    <w:basedOn w:val="Standaardalinea-lettertype"/>
    <w:link w:val="Ondertitel"/>
    <w:uiPriority w:val="11"/>
    <w:rsid w:val="0001125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1125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1125B"/>
    <w:rPr>
      <w:i/>
      <w:iCs/>
      <w:color w:val="404040" w:themeColor="text1" w:themeTint="BF"/>
    </w:rPr>
  </w:style>
  <w:style w:type="paragraph" w:styleId="Lijstalinea">
    <w:name w:val="List Paragraph"/>
    <w:basedOn w:val="Standaard"/>
    <w:uiPriority w:val="34"/>
    <w:qFormat/>
    <w:rsid w:val="0001125B"/>
    <w:pPr>
      <w:ind w:left="720"/>
      <w:contextualSpacing/>
    </w:pPr>
  </w:style>
  <w:style w:type="character" w:styleId="Intensievebenadrukking">
    <w:name w:val="Intense Emphasis"/>
    <w:basedOn w:val="Standaardalinea-lettertype"/>
    <w:uiPriority w:val="21"/>
    <w:qFormat/>
    <w:rsid w:val="0001125B"/>
    <w:rPr>
      <w:i/>
      <w:iCs/>
      <w:color w:val="0F4761" w:themeColor="accent1" w:themeShade="BF"/>
    </w:rPr>
  </w:style>
  <w:style w:type="paragraph" w:styleId="Duidelijkcitaat">
    <w:name w:val="Intense Quote"/>
    <w:basedOn w:val="Standaard"/>
    <w:next w:val="Standaard"/>
    <w:link w:val="DuidelijkcitaatChar"/>
    <w:uiPriority w:val="30"/>
    <w:qFormat/>
    <w:rsid w:val="000112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1125B"/>
    <w:rPr>
      <w:i/>
      <w:iCs/>
      <w:color w:val="0F4761" w:themeColor="accent1" w:themeShade="BF"/>
    </w:rPr>
  </w:style>
  <w:style w:type="character" w:styleId="Intensieveverwijzing">
    <w:name w:val="Intense Reference"/>
    <w:basedOn w:val="Standaardalinea-lettertype"/>
    <w:uiPriority w:val="32"/>
    <w:qFormat/>
    <w:rsid w:val="0001125B"/>
    <w:rPr>
      <w:b/>
      <w:bCs/>
      <w:smallCaps/>
      <w:color w:val="0F4761" w:themeColor="accent1" w:themeShade="BF"/>
      <w:spacing w:val="5"/>
    </w:rPr>
  </w:style>
  <w:style w:type="table" w:styleId="Tabelraster">
    <w:name w:val="Table Grid"/>
    <w:basedOn w:val="Standaardtabel"/>
    <w:uiPriority w:val="39"/>
    <w:rsid w:val="00011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6B6777"/>
    <w:rPr>
      <w:rFonts w:ascii="Times New Roman" w:hAnsi="Times New Roman" w:cs="Times New Roman"/>
    </w:rPr>
  </w:style>
  <w:style w:type="character" w:styleId="Hyperlink">
    <w:name w:val="Hyperlink"/>
    <w:basedOn w:val="Standaardalinea-lettertype"/>
    <w:uiPriority w:val="99"/>
    <w:unhideWhenUsed/>
    <w:rsid w:val="006B6777"/>
    <w:rPr>
      <w:color w:val="467886" w:themeColor="hyperlink"/>
      <w:u w:val="single"/>
    </w:rPr>
  </w:style>
  <w:style w:type="character" w:styleId="Onopgelostemelding">
    <w:name w:val="Unresolved Mention"/>
    <w:basedOn w:val="Standaardalinea-lettertype"/>
    <w:uiPriority w:val="99"/>
    <w:semiHidden/>
    <w:unhideWhenUsed/>
    <w:rsid w:val="006B6777"/>
    <w:rPr>
      <w:color w:val="605E5C"/>
      <w:shd w:val="clear" w:color="auto" w:fill="E1DFDD"/>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mindfulnessencoachingbijsandra.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ncy@actmindfully.n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sGCZSj10mgUjF0b7dDlPwy0tlg==">CgMxLjA4AHIhMWgyamF1MS1ZcV9scWJtWkhEZ2wwb2s1WWQya1RBTUdl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3058</Characters>
  <Application>Microsoft Office Word</Application>
  <DocSecurity>0</DocSecurity>
  <Lines>25</Lines>
  <Paragraphs>7</Paragraphs>
  <ScaleCrop>false</ScaleCrop>
  <Company>HP</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Schoonhagen</dc:creator>
  <cp:lastModifiedBy>Sandra Schoonhagen</cp:lastModifiedBy>
  <cp:revision>2</cp:revision>
  <dcterms:created xsi:type="dcterms:W3CDTF">2025-03-22T12:57:00Z</dcterms:created>
  <dcterms:modified xsi:type="dcterms:W3CDTF">2025-03-22T12:57:00Z</dcterms:modified>
</cp:coreProperties>
</file>